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附件：1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云南玉溪达汇电力设备有限责任公司2024年市场化公开选聘人员岗位需求表</w:t>
      </w:r>
    </w:p>
    <w:tbl>
      <w:tblPr>
        <w:tblStyle w:val="4"/>
        <w:tblW w:w="14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35"/>
        <w:gridCol w:w="748"/>
        <w:gridCol w:w="5463"/>
        <w:gridCol w:w="1110"/>
        <w:gridCol w:w="1440"/>
        <w:gridCol w:w="1545"/>
        <w:gridCol w:w="1380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需求人数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年限要求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副总经理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具有国有企业管理工作经验；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具备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较好的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市场公关能力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市场洞等能力和基本行业视野，思维敏捷、清晰，有良好的分析、沟通、协调组织能力，计划管理能力；熟悉营销管理，有一定的文字功底，熟练使用office、CAD等常用工具软件。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年及以上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大学</w:t>
            </w: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及以上学历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35周岁及以下（198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月以后出生）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生产部经理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熟悉电力装备产品报价，能够结合实际进行合理报价，具备市场公关能力，良好的市场洞察力和基本行业视野，思维敏捷、清晰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良好的分析、沟通能力，协调组及以下织能力，计划管理能力；熟悉新电力装备行业招投标运作方式；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熟悉电力市场，具有电力设备生产相关工作经验；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有一定的文字功底，熟练使用office、CAD等常用工具软件。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年及以上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专科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及以上学历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35周岁及以下（198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shd w:val="clear" w:color="auto" w:fill="FFFFFF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以后出生）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财务审计部经理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具有财务、金融等领域工作经验；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具备扎实的财务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审计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技能，熟悉国家财务法规及审计标准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具有</w:t>
            </w:r>
            <w:r>
              <w:rPr>
                <w:rFonts w:hint="eastAsia" w:ascii="仿宋" w:hAnsi="仿宋" w:eastAsia="仿宋" w:cs="宋体"/>
                <w:sz w:val="24"/>
                <w:highlight w:val="none"/>
                <w:shd w:val="clear" w:color="auto" w:fill="FFFFFF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会计师及以上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资格证书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掌握企业内部控制、风险管理的基本原理，具备一定的税收筹划能力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熟练使用excel、word、ppt等日常办公软件，以及相关的财务系统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年及以上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专科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及以上学历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35周岁及以下（198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shd w:val="clear" w:color="auto" w:fill="FFFFFF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以后出生）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会计、金融相关专业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</w:p>
        </w:tc>
      </w:tr>
    </w:tbl>
    <w:p/>
    <w:sectPr>
      <w:pgSz w:w="16838" w:h="11906" w:orient="landscape"/>
      <w:pgMar w:top="1349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TY4YjFlNTk3NTY4NmNjNTI3NTVlNTAwYmU3NzAifQ=="/>
  </w:docVars>
  <w:rsids>
    <w:rsidRoot w:val="00000000"/>
    <w:rsid w:val="0BEC3638"/>
    <w:rsid w:val="0F904A28"/>
    <w:rsid w:val="12DC59C1"/>
    <w:rsid w:val="19404FD9"/>
    <w:rsid w:val="214F2956"/>
    <w:rsid w:val="27807219"/>
    <w:rsid w:val="402509F3"/>
    <w:rsid w:val="43712944"/>
    <w:rsid w:val="47442DEA"/>
    <w:rsid w:val="62FE7D38"/>
    <w:rsid w:val="69C34FC9"/>
    <w:rsid w:val="6D964C0E"/>
    <w:rsid w:val="729026CC"/>
    <w:rsid w:val="7702383A"/>
    <w:rsid w:val="7B12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autoRedefine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2022-11-04T09:30:00Z</dcterms:created>
  <dc:creator>ASUS</dc:creator>
  <cp:lastModifiedBy>下手太重</cp:lastModifiedBy>
  <cp:lastPrinted>2024-05-13T03:00:53Z</cp:lastPrinted>
  <dcterms:modified xsi:type="dcterms:W3CDTF">2024-05-13T03:00:57Z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5D8471EFA80A430D982F6EB31512DA07</vt:lpwstr>
  </property>
</Properties>
</file>